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Description w:val="Table for overall flyer layout"/>
      </w:tblPr>
      <w:tblGrid>
        <w:gridCol w:w="2146"/>
        <w:gridCol w:w="7274"/>
      </w:tblGrid>
      <w:tr w:rsidR="00DD40B5" w:rsidRPr="00300C84" w14:paraId="056385EE" w14:textId="77777777" w:rsidTr="00475556">
        <w:trPr>
          <w:trHeight w:val="216"/>
        </w:trPr>
        <w:tc>
          <w:tcPr>
            <w:tcW w:w="9420" w:type="dxa"/>
            <w:gridSpan w:val="2"/>
            <w:shd w:val="clear" w:color="auto" w:fill="0081A9" w:themeFill="text2" w:themeFillTint="BF"/>
            <w:vAlign w:val="bottom"/>
          </w:tcPr>
          <w:p w14:paraId="02C97393" w14:textId="1E010520" w:rsidR="00DD40B5" w:rsidRPr="00300C84" w:rsidRDefault="00475556" w:rsidP="008E5522">
            <w:pPr>
              <w:pStyle w:val="Heading2"/>
              <w:rPr>
                <w:rFonts w:asciiTheme="minorHAnsi" w:hAnsiTheme="minorHAnsi" w:cstheme="minorHAnsi"/>
              </w:rPr>
            </w:pPr>
            <w:r>
              <w:rPr>
                <w:rFonts w:asciiTheme="minorHAnsi" w:hAnsiTheme="minorHAnsi" w:cstheme="minorHAnsi"/>
              </w:rPr>
              <w:t>ROMS accredited training r</w:t>
            </w:r>
            <w:r w:rsidR="00DD40B5" w:rsidRPr="00300C84">
              <w:rPr>
                <w:rFonts w:asciiTheme="minorHAnsi" w:hAnsiTheme="minorHAnsi" w:cstheme="minorHAnsi"/>
              </w:rPr>
              <w:t>egistration form</w:t>
            </w:r>
          </w:p>
        </w:tc>
      </w:tr>
      <w:tr w:rsidR="00DD40B5" w:rsidRPr="00300C84" w14:paraId="3923FE59" w14:textId="77777777" w:rsidTr="00475556">
        <w:trPr>
          <w:trHeight w:val="360"/>
        </w:trPr>
        <w:tc>
          <w:tcPr>
            <w:tcW w:w="2146" w:type="dxa"/>
            <w:vAlign w:val="center"/>
          </w:tcPr>
          <w:p w14:paraId="18B8F028" w14:textId="7972CDD0" w:rsidR="00DD40B5" w:rsidRPr="00300C84" w:rsidRDefault="00DD40B5" w:rsidP="008E5522">
            <w:pPr>
              <w:rPr>
                <w:rFonts w:cstheme="minorHAnsi"/>
              </w:rPr>
            </w:pPr>
            <w:r w:rsidRPr="00300C84">
              <w:rPr>
                <w:rFonts w:cstheme="minorHAnsi"/>
              </w:rPr>
              <w:t>Name</w:t>
            </w:r>
            <w:r w:rsidR="00475556">
              <w:rPr>
                <w:rFonts w:cstheme="minorHAnsi"/>
              </w:rPr>
              <w:t>(s)</w:t>
            </w:r>
            <w:r w:rsidRPr="00300C84">
              <w:rPr>
                <w:rFonts w:cstheme="minorHAnsi"/>
              </w:rPr>
              <w:t>:</w:t>
            </w:r>
          </w:p>
        </w:tc>
        <w:tc>
          <w:tcPr>
            <w:tcW w:w="7274" w:type="dxa"/>
            <w:vAlign w:val="center"/>
          </w:tcPr>
          <w:p w14:paraId="09E1DE90" w14:textId="77777777" w:rsidR="00DD40B5" w:rsidRPr="00300C84" w:rsidRDefault="00DD40B5" w:rsidP="008E5522">
            <w:pPr>
              <w:rPr>
                <w:rFonts w:cstheme="minorHAnsi"/>
              </w:rPr>
            </w:pPr>
          </w:p>
        </w:tc>
      </w:tr>
      <w:tr w:rsidR="00DD40B5" w:rsidRPr="00300C84" w14:paraId="7C94943A" w14:textId="77777777" w:rsidTr="00475556">
        <w:trPr>
          <w:trHeight w:val="360"/>
        </w:trPr>
        <w:tc>
          <w:tcPr>
            <w:tcW w:w="2146" w:type="dxa"/>
            <w:vAlign w:val="center"/>
          </w:tcPr>
          <w:p w14:paraId="56159F6E" w14:textId="3465431C" w:rsidR="00DD40B5" w:rsidRPr="00300C84" w:rsidRDefault="00DD40B5" w:rsidP="008E5522">
            <w:pPr>
              <w:rPr>
                <w:rFonts w:cstheme="minorHAnsi"/>
                <w:sz w:val="20"/>
                <w:szCs w:val="20"/>
              </w:rPr>
            </w:pPr>
            <w:r w:rsidRPr="00300C84">
              <w:rPr>
                <w:rFonts w:cstheme="minorHAnsi"/>
              </w:rPr>
              <w:t xml:space="preserve">Company: </w:t>
            </w:r>
          </w:p>
        </w:tc>
        <w:tc>
          <w:tcPr>
            <w:tcW w:w="7274" w:type="dxa"/>
            <w:vAlign w:val="center"/>
          </w:tcPr>
          <w:p w14:paraId="169210A0" w14:textId="77777777" w:rsidR="00DD40B5" w:rsidRPr="00300C84" w:rsidRDefault="00DD40B5" w:rsidP="008E5522">
            <w:pPr>
              <w:rPr>
                <w:rFonts w:cstheme="minorHAnsi"/>
              </w:rPr>
            </w:pPr>
          </w:p>
        </w:tc>
      </w:tr>
      <w:tr w:rsidR="00DD40B5" w:rsidRPr="00300C84" w14:paraId="69289CEB" w14:textId="77777777" w:rsidTr="00475556">
        <w:trPr>
          <w:trHeight w:val="576"/>
        </w:trPr>
        <w:tc>
          <w:tcPr>
            <w:tcW w:w="2146" w:type="dxa"/>
            <w:vAlign w:val="center"/>
          </w:tcPr>
          <w:p w14:paraId="6B07678F" w14:textId="17D7E58D" w:rsidR="00DD40B5" w:rsidRPr="00300C84" w:rsidRDefault="00DD40B5" w:rsidP="008E5522">
            <w:pPr>
              <w:rPr>
                <w:rFonts w:cstheme="minorHAnsi"/>
              </w:rPr>
            </w:pPr>
            <w:r w:rsidRPr="00300C84">
              <w:rPr>
                <w:rFonts w:cstheme="minorHAnsi"/>
              </w:rPr>
              <w:t xml:space="preserve">Work address: </w:t>
            </w:r>
          </w:p>
        </w:tc>
        <w:tc>
          <w:tcPr>
            <w:tcW w:w="7274" w:type="dxa"/>
            <w:vAlign w:val="center"/>
          </w:tcPr>
          <w:p w14:paraId="161CC7C5" w14:textId="77777777" w:rsidR="00DD40B5" w:rsidRPr="00300C84" w:rsidRDefault="00DD40B5" w:rsidP="008E5522">
            <w:pPr>
              <w:rPr>
                <w:rFonts w:cstheme="minorHAnsi"/>
              </w:rPr>
            </w:pPr>
          </w:p>
        </w:tc>
      </w:tr>
      <w:tr w:rsidR="00DD40B5" w:rsidRPr="00300C84" w14:paraId="2B296B23" w14:textId="77777777" w:rsidTr="00475556">
        <w:trPr>
          <w:trHeight w:val="360"/>
        </w:trPr>
        <w:tc>
          <w:tcPr>
            <w:tcW w:w="2146" w:type="dxa"/>
            <w:vAlign w:val="center"/>
          </w:tcPr>
          <w:p w14:paraId="5618C0BB" w14:textId="7080E6DF" w:rsidR="00DD40B5" w:rsidRPr="00300C84" w:rsidRDefault="00DD40B5" w:rsidP="008E5522">
            <w:pPr>
              <w:rPr>
                <w:rFonts w:cstheme="minorHAnsi"/>
              </w:rPr>
            </w:pPr>
            <w:r w:rsidRPr="00300C84">
              <w:rPr>
                <w:rFonts w:cstheme="minorHAnsi"/>
              </w:rPr>
              <w:t xml:space="preserve">Contact telephone number: </w:t>
            </w:r>
          </w:p>
        </w:tc>
        <w:tc>
          <w:tcPr>
            <w:tcW w:w="7274" w:type="dxa"/>
            <w:vAlign w:val="center"/>
          </w:tcPr>
          <w:p w14:paraId="0EA6AC37" w14:textId="77777777" w:rsidR="00DD40B5" w:rsidRPr="00300C84" w:rsidRDefault="00DD40B5" w:rsidP="008E5522">
            <w:pPr>
              <w:rPr>
                <w:rFonts w:cstheme="minorHAnsi"/>
              </w:rPr>
            </w:pPr>
          </w:p>
        </w:tc>
      </w:tr>
      <w:tr w:rsidR="00DD40B5" w:rsidRPr="00300C84" w14:paraId="58B110C0" w14:textId="77777777" w:rsidTr="00475556">
        <w:trPr>
          <w:trHeight w:val="360"/>
        </w:trPr>
        <w:tc>
          <w:tcPr>
            <w:tcW w:w="2146" w:type="dxa"/>
            <w:vAlign w:val="center"/>
          </w:tcPr>
          <w:p w14:paraId="6EFFD72F" w14:textId="3E89F3AE" w:rsidR="00DD40B5" w:rsidRPr="00300C84" w:rsidRDefault="00DD40B5" w:rsidP="008E5522">
            <w:pPr>
              <w:rPr>
                <w:rFonts w:cstheme="minorHAnsi"/>
              </w:rPr>
            </w:pPr>
            <w:r w:rsidRPr="00300C84">
              <w:rPr>
                <w:rFonts w:cstheme="minorHAnsi"/>
              </w:rPr>
              <w:t xml:space="preserve">Email: </w:t>
            </w:r>
          </w:p>
        </w:tc>
        <w:tc>
          <w:tcPr>
            <w:tcW w:w="7274" w:type="dxa"/>
            <w:vAlign w:val="center"/>
          </w:tcPr>
          <w:p w14:paraId="67EF0C20" w14:textId="77777777" w:rsidR="00DD40B5" w:rsidRPr="00300C84" w:rsidRDefault="00DD40B5" w:rsidP="008E5522">
            <w:pPr>
              <w:rPr>
                <w:rFonts w:cstheme="minorHAnsi"/>
              </w:rPr>
            </w:pPr>
          </w:p>
        </w:tc>
      </w:tr>
      <w:tr w:rsidR="00DD40B5" w:rsidRPr="00300C84" w14:paraId="44AC244A" w14:textId="77777777" w:rsidTr="00475556">
        <w:trPr>
          <w:trHeight w:val="360"/>
        </w:trPr>
        <w:tc>
          <w:tcPr>
            <w:tcW w:w="2146" w:type="dxa"/>
            <w:vAlign w:val="center"/>
          </w:tcPr>
          <w:p w14:paraId="1BDC6986" w14:textId="7ACA7071" w:rsidR="00DD40B5" w:rsidRPr="00300C84" w:rsidRDefault="0077401F" w:rsidP="008E5522">
            <w:pPr>
              <w:rPr>
                <w:rFonts w:cstheme="minorHAnsi"/>
              </w:rPr>
            </w:pPr>
            <w:r w:rsidRPr="00300C84">
              <w:rPr>
                <w:rFonts w:cstheme="minorHAnsi"/>
              </w:rPr>
              <w:t>Invoice address if different:</w:t>
            </w:r>
          </w:p>
        </w:tc>
        <w:tc>
          <w:tcPr>
            <w:tcW w:w="7274" w:type="dxa"/>
            <w:vAlign w:val="center"/>
          </w:tcPr>
          <w:p w14:paraId="71C8F000" w14:textId="77777777" w:rsidR="00DD40B5" w:rsidRPr="00300C84" w:rsidRDefault="00DD40B5" w:rsidP="008E5522">
            <w:pPr>
              <w:rPr>
                <w:rFonts w:cstheme="minorHAnsi"/>
              </w:rPr>
            </w:pPr>
          </w:p>
        </w:tc>
      </w:tr>
      <w:tr w:rsidR="00DD40B5" w:rsidRPr="00300C84" w14:paraId="51A8FC60" w14:textId="77777777" w:rsidTr="00475556">
        <w:trPr>
          <w:trHeight w:val="360"/>
        </w:trPr>
        <w:tc>
          <w:tcPr>
            <w:tcW w:w="2146" w:type="dxa"/>
            <w:vAlign w:val="center"/>
          </w:tcPr>
          <w:p w14:paraId="1AF90121" w14:textId="0FF31A91" w:rsidR="00DD40B5" w:rsidRPr="00300C84" w:rsidRDefault="0077401F" w:rsidP="008E5522">
            <w:pPr>
              <w:rPr>
                <w:rFonts w:cstheme="minorHAnsi"/>
              </w:rPr>
            </w:pPr>
            <w:r>
              <w:rPr>
                <w:rFonts w:cstheme="minorHAnsi"/>
              </w:rPr>
              <w:t>Do you want to join the register of mobility scorers?</w:t>
            </w:r>
            <w:r w:rsidR="00DD40B5" w:rsidRPr="00300C84">
              <w:rPr>
                <w:rFonts w:cstheme="minorHAnsi"/>
              </w:rPr>
              <w:t xml:space="preserve"> </w:t>
            </w:r>
          </w:p>
        </w:tc>
        <w:tc>
          <w:tcPr>
            <w:tcW w:w="7274" w:type="dxa"/>
            <w:vAlign w:val="center"/>
          </w:tcPr>
          <w:p w14:paraId="2242F633" w14:textId="6E5CF5AA" w:rsidR="004E343F" w:rsidRDefault="004E343F" w:rsidP="008E5522">
            <w:pPr>
              <w:rPr>
                <w:rFonts w:cstheme="minorHAnsi"/>
              </w:rPr>
            </w:pPr>
            <w:r>
              <w:rPr>
                <w:rFonts w:cstheme="minorHAnsi"/>
              </w:rPr>
              <w:t>Please indicate below:</w:t>
            </w:r>
          </w:p>
          <w:p w14:paraId="0DC8F9F8" w14:textId="0948D039" w:rsidR="00DD40B5" w:rsidRPr="004E343F" w:rsidRDefault="0077401F" w:rsidP="008E5522">
            <w:pPr>
              <w:rPr>
                <w:rFonts w:cstheme="minorHAnsi"/>
                <w:b/>
                <w:bCs/>
                <w:u w:val="single"/>
              </w:rPr>
            </w:pPr>
            <w:r>
              <w:rPr>
                <w:rFonts w:cstheme="minorHAnsi"/>
              </w:rPr>
              <w:t xml:space="preserve">Yes – please notify RoMS that I </w:t>
            </w:r>
            <w:r w:rsidR="00F20D57">
              <w:rPr>
                <w:rFonts w:cstheme="minorHAnsi"/>
              </w:rPr>
              <w:t>will be completing the training and</w:t>
            </w:r>
            <w:r>
              <w:rPr>
                <w:rFonts w:cstheme="minorHAnsi"/>
              </w:rPr>
              <w:t xml:space="preserve"> taking the entry exam</w:t>
            </w:r>
            <w:r w:rsidR="004E343F">
              <w:rPr>
                <w:rFonts w:cstheme="minorHAnsi"/>
              </w:rPr>
              <w:t xml:space="preserve"> within </w:t>
            </w:r>
            <w:r w:rsidR="004E343F" w:rsidRPr="004E343F">
              <w:rPr>
                <w:rFonts w:cstheme="minorHAnsi"/>
                <w:b/>
                <w:bCs/>
                <w:u w:val="single"/>
              </w:rPr>
              <w:t>3 months</w:t>
            </w:r>
          </w:p>
          <w:p w14:paraId="5DAD0516" w14:textId="458B8879" w:rsidR="0077401F" w:rsidRPr="00300C84" w:rsidRDefault="0077401F" w:rsidP="008E5522">
            <w:pPr>
              <w:rPr>
                <w:rFonts w:cstheme="minorHAnsi"/>
              </w:rPr>
            </w:pPr>
            <w:r>
              <w:rPr>
                <w:rFonts w:cstheme="minorHAnsi"/>
              </w:rPr>
              <w:t xml:space="preserve">No – I’m just here to </w:t>
            </w:r>
            <w:r w:rsidR="004E343F">
              <w:rPr>
                <w:rFonts w:cstheme="minorHAnsi"/>
              </w:rPr>
              <w:t>learn</w:t>
            </w:r>
          </w:p>
        </w:tc>
      </w:tr>
    </w:tbl>
    <w:p w14:paraId="4B6C9257" w14:textId="598BBCDE" w:rsidR="00DD40B5" w:rsidRPr="00300C84" w:rsidRDefault="005E24BA" w:rsidP="00044307">
      <w:pPr>
        <w:pStyle w:val="NoSpacing"/>
        <w:rPr>
          <w:rFonts w:cstheme="minorHAnsi"/>
        </w:rPr>
      </w:pPr>
      <w:r>
        <w:rPr>
          <w:rFonts w:cstheme="minorHAnsi"/>
        </w:rPr>
        <w:t xml:space="preserve">Please return to: </w:t>
      </w:r>
      <w:hyperlink r:id="rId7" w:history="1">
        <w:r w:rsidRPr="005E2EC3">
          <w:rPr>
            <w:rStyle w:val="Hyperlink"/>
            <w:rFonts w:cstheme="minorHAnsi"/>
          </w:rPr>
          <w:t>herdhealth@gmail.com</w:t>
        </w:r>
      </w:hyperlink>
    </w:p>
    <w:p w14:paraId="43884BC9" w14:textId="7E6A4FAF" w:rsidR="00252333" w:rsidRDefault="00475556" w:rsidP="00044307">
      <w:pPr>
        <w:pStyle w:val="NoSpacing"/>
        <w:rPr>
          <w:rFonts w:cstheme="minorHAnsi"/>
        </w:rPr>
      </w:pPr>
      <w:r>
        <w:rPr>
          <w:rFonts w:cstheme="minorHAnsi"/>
        </w:rPr>
        <w:t>Date:</w:t>
      </w:r>
      <w:r w:rsidR="00F20D57">
        <w:rPr>
          <w:rFonts w:cstheme="minorHAnsi"/>
        </w:rPr>
        <w:t xml:space="preserve"> Wednesday </w:t>
      </w:r>
      <w:r w:rsidR="00252333">
        <w:rPr>
          <w:rFonts w:cstheme="minorHAnsi"/>
        </w:rPr>
        <w:t>22</w:t>
      </w:r>
      <w:r w:rsidR="00252333" w:rsidRPr="00252333">
        <w:rPr>
          <w:rFonts w:cstheme="minorHAnsi"/>
          <w:vertAlign w:val="superscript"/>
        </w:rPr>
        <w:t>nd</w:t>
      </w:r>
      <w:r w:rsidR="00252333">
        <w:rPr>
          <w:rFonts w:cstheme="minorHAnsi"/>
        </w:rPr>
        <w:t xml:space="preserve"> July 2020</w:t>
      </w:r>
    </w:p>
    <w:p w14:paraId="1BB66976" w14:textId="3F241176" w:rsidR="00475556" w:rsidRDefault="00475556" w:rsidP="00044307">
      <w:pPr>
        <w:pStyle w:val="NoSpacing"/>
        <w:rPr>
          <w:rFonts w:cstheme="minorHAnsi"/>
        </w:rPr>
      </w:pPr>
      <w:r>
        <w:rPr>
          <w:rFonts w:cstheme="minorHAnsi"/>
        </w:rPr>
        <w:t xml:space="preserve">Time: </w:t>
      </w:r>
      <w:r w:rsidR="00252333">
        <w:rPr>
          <w:rFonts w:cstheme="minorHAnsi"/>
        </w:rPr>
        <w:t>9.30</w:t>
      </w:r>
      <w:r>
        <w:rPr>
          <w:rFonts w:cstheme="minorHAnsi"/>
        </w:rPr>
        <w:t>-16.</w:t>
      </w:r>
      <w:r w:rsidR="00252333">
        <w:rPr>
          <w:rFonts w:cstheme="minorHAnsi"/>
        </w:rPr>
        <w:t>0</w:t>
      </w:r>
      <w:r>
        <w:rPr>
          <w:rFonts w:cstheme="minorHAnsi"/>
        </w:rPr>
        <w:t>0</w:t>
      </w:r>
    </w:p>
    <w:p w14:paraId="771DE3CD" w14:textId="4C85F919" w:rsidR="00DD40B5" w:rsidRPr="00300C84" w:rsidRDefault="00DD40B5" w:rsidP="00044307">
      <w:pPr>
        <w:pStyle w:val="NoSpacing"/>
        <w:rPr>
          <w:rFonts w:cstheme="minorHAnsi"/>
        </w:rPr>
      </w:pPr>
      <w:r w:rsidRPr="00300C84">
        <w:rPr>
          <w:rFonts w:cstheme="minorHAnsi"/>
        </w:rPr>
        <w:t>Course fees:</w:t>
      </w:r>
      <w:r w:rsidR="00300C84">
        <w:rPr>
          <w:rFonts w:cstheme="minorHAnsi"/>
        </w:rPr>
        <w:t xml:space="preserve"> </w:t>
      </w:r>
      <w:r w:rsidR="002A2406">
        <w:rPr>
          <w:rFonts w:cstheme="minorHAnsi"/>
        </w:rPr>
        <w:t>£216 (</w:t>
      </w:r>
      <w:r w:rsidRPr="00300C84">
        <w:rPr>
          <w:rFonts w:cstheme="minorHAnsi"/>
        </w:rPr>
        <w:t>£</w:t>
      </w:r>
      <w:r w:rsidR="00252333">
        <w:rPr>
          <w:rFonts w:cstheme="minorHAnsi"/>
        </w:rPr>
        <w:t>180</w:t>
      </w:r>
      <w:r w:rsidRPr="00300C84">
        <w:rPr>
          <w:rFonts w:cstheme="minorHAnsi"/>
        </w:rPr>
        <w:t xml:space="preserve"> plus VAT</w:t>
      </w:r>
      <w:r w:rsidR="0077401F">
        <w:rPr>
          <w:rFonts w:cstheme="minorHAnsi"/>
        </w:rPr>
        <w:t xml:space="preserve"> </w:t>
      </w:r>
      <w:r w:rsidR="002A2406">
        <w:rPr>
          <w:rFonts w:cstheme="minorHAnsi"/>
        </w:rPr>
        <w:t>-</w:t>
      </w:r>
      <w:r w:rsidR="0077401F">
        <w:rPr>
          <w:rFonts w:cstheme="minorHAnsi"/>
        </w:rPr>
        <w:t xml:space="preserve"> group discounts are available)</w:t>
      </w:r>
      <w:r w:rsidR="002A2406">
        <w:rPr>
          <w:rFonts w:cstheme="minorHAnsi"/>
        </w:rPr>
        <w:t xml:space="preserve"> </w:t>
      </w:r>
    </w:p>
    <w:p w14:paraId="3B1E63F3" w14:textId="06255CD1" w:rsidR="00DD40B5" w:rsidRPr="00300C84" w:rsidRDefault="00DD40B5" w:rsidP="00044307">
      <w:pPr>
        <w:pStyle w:val="NoSpacing"/>
        <w:rPr>
          <w:rFonts w:cstheme="minorHAnsi"/>
        </w:rPr>
      </w:pPr>
    </w:p>
    <w:p w14:paraId="018CD340" w14:textId="55BBE0E8" w:rsidR="00DD40B5" w:rsidRPr="00300C84" w:rsidRDefault="00DD40B5" w:rsidP="00044307">
      <w:pPr>
        <w:pStyle w:val="NoSpacing"/>
        <w:rPr>
          <w:rFonts w:cstheme="minorHAnsi"/>
        </w:rPr>
      </w:pPr>
      <w:r w:rsidRPr="00300C84">
        <w:rPr>
          <w:rFonts w:cstheme="minorHAnsi"/>
        </w:rPr>
        <w:t>Fees include:</w:t>
      </w:r>
    </w:p>
    <w:p w14:paraId="011BF56E" w14:textId="3AF89E06" w:rsidR="00DD40B5" w:rsidRPr="00300C84" w:rsidRDefault="00DD40B5" w:rsidP="00DD40B5">
      <w:pPr>
        <w:pStyle w:val="NoSpacing"/>
        <w:numPr>
          <w:ilvl w:val="0"/>
          <w:numId w:val="12"/>
        </w:numPr>
        <w:rPr>
          <w:rFonts w:cstheme="minorHAnsi"/>
        </w:rPr>
      </w:pPr>
      <w:r w:rsidRPr="00300C84">
        <w:rPr>
          <w:rFonts w:cstheme="minorHAnsi"/>
        </w:rPr>
        <w:t>6 hours of training (</w:t>
      </w:r>
      <w:r w:rsidR="0077401F">
        <w:rPr>
          <w:rFonts w:cstheme="minorHAnsi"/>
        </w:rPr>
        <w:t>plus</w:t>
      </w:r>
      <w:r w:rsidR="006227DB" w:rsidRPr="00300C84">
        <w:rPr>
          <w:rFonts w:cstheme="minorHAnsi"/>
        </w:rPr>
        <w:t xml:space="preserve"> </w:t>
      </w:r>
      <w:r w:rsidRPr="00300C84">
        <w:rPr>
          <w:rFonts w:cstheme="minorHAnsi"/>
        </w:rPr>
        <w:t>1-hour homework)</w:t>
      </w:r>
    </w:p>
    <w:p w14:paraId="5C5A150C" w14:textId="35552044" w:rsidR="00DD40B5" w:rsidRPr="00300C84" w:rsidRDefault="00DD40B5" w:rsidP="00DD40B5">
      <w:pPr>
        <w:pStyle w:val="NoSpacing"/>
        <w:numPr>
          <w:ilvl w:val="0"/>
          <w:numId w:val="12"/>
        </w:numPr>
        <w:rPr>
          <w:rFonts w:cstheme="minorHAnsi"/>
        </w:rPr>
      </w:pPr>
      <w:r w:rsidRPr="00300C84">
        <w:rPr>
          <w:rFonts w:cstheme="minorHAnsi"/>
        </w:rPr>
        <w:t>Handout</w:t>
      </w:r>
      <w:r w:rsidR="00252333">
        <w:rPr>
          <w:rFonts w:cstheme="minorHAnsi"/>
        </w:rPr>
        <w:t xml:space="preserve"> email</w:t>
      </w:r>
      <w:r w:rsidR="0077401F">
        <w:rPr>
          <w:rFonts w:cstheme="minorHAnsi"/>
        </w:rPr>
        <w:t>ed</w:t>
      </w:r>
      <w:r w:rsidR="00252333">
        <w:rPr>
          <w:rFonts w:cstheme="minorHAnsi"/>
        </w:rPr>
        <w:t xml:space="preserve"> in advance</w:t>
      </w:r>
    </w:p>
    <w:p w14:paraId="4C4C45D1" w14:textId="17A3364C" w:rsidR="00DD40B5" w:rsidRPr="00300C84" w:rsidRDefault="00252333" w:rsidP="00DD40B5">
      <w:pPr>
        <w:pStyle w:val="NoSpacing"/>
        <w:numPr>
          <w:ilvl w:val="0"/>
          <w:numId w:val="12"/>
        </w:numPr>
        <w:rPr>
          <w:rFonts w:cstheme="minorHAnsi"/>
        </w:rPr>
      </w:pPr>
      <w:r>
        <w:rPr>
          <w:rFonts w:cstheme="minorHAnsi"/>
        </w:rPr>
        <w:t>Review of anatomy and scientific t</w:t>
      </w:r>
      <w:r w:rsidR="00475556">
        <w:rPr>
          <w:rFonts w:cstheme="minorHAnsi"/>
        </w:rPr>
        <w:t>heory</w:t>
      </w:r>
      <w:r>
        <w:rPr>
          <w:rFonts w:cstheme="minorHAnsi"/>
        </w:rPr>
        <w:t xml:space="preserve"> to underpin application</w:t>
      </w:r>
    </w:p>
    <w:p w14:paraId="11A988CA" w14:textId="530DA07A" w:rsidR="00DD40B5" w:rsidRPr="00300C84" w:rsidRDefault="00252333" w:rsidP="00DD40B5">
      <w:pPr>
        <w:pStyle w:val="NoSpacing"/>
        <w:numPr>
          <w:ilvl w:val="0"/>
          <w:numId w:val="12"/>
        </w:numPr>
        <w:rPr>
          <w:rFonts w:cstheme="minorHAnsi"/>
        </w:rPr>
      </w:pPr>
      <w:r>
        <w:rPr>
          <w:rFonts w:cstheme="minorHAnsi"/>
        </w:rPr>
        <w:t xml:space="preserve">Practice at </w:t>
      </w:r>
      <w:r w:rsidR="00DD40B5" w:rsidRPr="00300C84">
        <w:rPr>
          <w:rFonts w:cstheme="minorHAnsi"/>
        </w:rPr>
        <w:t>scoring</w:t>
      </w:r>
      <w:r>
        <w:rPr>
          <w:rFonts w:cstheme="minorHAnsi"/>
        </w:rPr>
        <w:t xml:space="preserve"> to build confidence and consistency</w:t>
      </w:r>
    </w:p>
    <w:p w14:paraId="3CFC0612" w14:textId="673B2A7D" w:rsidR="00DD40B5" w:rsidRDefault="00252333" w:rsidP="00252333">
      <w:pPr>
        <w:pStyle w:val="NoSpacing"/>
        <w:numPr>
          <w:ilvl w:val="0"/>
          <w:numId w:val="12"/>
        </w:numPr>
        <w:rPr>
          <w:rFonts w:cstheme="minorHAnsi"/>
        </w:rPr>
      </w:pPr>
      <w:r>
        <w:rPr>
          <w:rFonts w:cstheme="minorHAnsi"/>
        </w:rPr>
        <w:t>Interactive</w:t>
      </w:r>
      <w:r w:rsidR="00475556">
        <w:rPr>
          <w:rFonts w:cstheme="minorHAnsi"/>
        </w:rPr>
        <w:t xml:space="preserve"> voting </w:t>
      </w:r>
      <w:r w:rsidR="00DD40B5" w:rsidRPr="00300C84">
        <w:rPr>
          <w:rFonts w:cstheme="minorHAnsi"/>
        </w:rPr>
        <w:t xml:space="preserve">to test yourself </w:t>
      </w:r>
    </w:p>
    <w:p w14:paraId="63D9E269" w14:textId="5B6F4DC0" w:rsidR="00F6081D" w:rsidRPr="00252333" w:rsidRDefault="00F6081D" w:rsidP="00252333">
      <w:pPr>
        <w:pStyle w:val="NoSpacing"/>
        <w:numPr>
          <w:ilvl w:val="0"/>
          <w:numId w:val="12"/>
        </w:numPr>
        <w:rPr>
          <w:rFonts w:cstheme="minorHAnsi"/>
        </w:rPr>
      </w:pPr>
      <w:r>
        <w:rPr>
          <w:rFonts w:cstheme="minorHAnsi"/>
        </w:rPr>
        <w:t>Review of delivering scoring in a professional way</w:t>
      </w:r>
    </w:p>
    <w:p w14:paraId="6B4D8E18" w14:textId="550819E9" w:rsidR="00DD40B5" w:rsidRPr="00300C84" w:rsidRDefault="00DD40B5" w:rsidP="00044307">
      <w:pPr>
        <w:pStyle w:val="NoSpacing"/>
        <w:rPr>
          <w:rFonts w:cstheme="minorHAnsi"/>
        </w:rPr>
      </w:pPr>
    </w:p>
    <w:p w14:paraId="7DE83C2B" w14:textId="551A2D1B" w:rsidR="0094180A" w:rsidRDefault="0094180A" w:rsidP="0094180A">
      <w:pPr>
        <w:tabs>
          <w:tab w:val="left" w:pos="900"/>
        </w:tabs>
      </w:pPr>
      <w:r>
        <w:t xml:space="preserve">Please </w:t>
      </w:r>
      <w:r w:rsidR="00252333">
        <w:t>have handy</w:t>
      </w:r>
      <w:r>
        <w:t>:</w:t>
      </w:r>
    </w:p>
    <w:p w14:paraId="2B5D88D9" w14:textId="0A9DFFBA" w:rsidR="00252333" w:rsidRDefault="00252333" w:rsidP="00184618">
      <w:pPr>
        <w:pStyle w:val="ListParagraph"/>
        <w:numPr>
          <w:ilvl w:val="0"/>
          <w:numId w:val="13"/>
        </w:numPr>
        <w:tabs>
          <w:tab w:val="left" w:pos="900"/>
        </w:tabs>
      </w:pPr>
      <w:r>
        <w:t>A mug of tea or you</w:t>
      </w:r>
      <w:r w:rsidR="00F6081D">
        <w:t>r</w:t>
      </w:r>
      <w:r>
        <w:t xml:space="preserve"> preferred beverage, snacks and lunch. We’ll stop for breaks but often there are lots of questions and exciting discussion and so we might have to keep some breaks short (but regular)</w:t>
      </w:r>
      <w:r w:rsidR="00F6081D">
        <w:t xml:space="preserve">. </w:t>
      </w:r>
    </w:p>
    <w:p w14:paraId="116A7B57" w14:textId="48ECED93" w:rsidR="0094180A" w:rsidRDefault="00252333" w:rsidP="00184618">
      <w:pPr>
        <w:pStyle w:val="ListParagraph"/>
        <w:numPr>
          <w:ilvl w:val="0"/>
          <w:numId w:val="13"/>
        </w:numPr>
        <w:tabs>
          <w:tab w:val="left" w:pos="900"/>
        </w:tabs>
      </w:pPr>
      <w:r>
        <w:t>Notebook and pen – you head will reach a saturation point and so keeping notes should help</w:t>
      </w:r>
    </w:p>
    <w:p w14:paraId="6CE6701A" w14:textId="56548FBB" w:rsidR="00184618" w:rsidRDefault="00252333" w:rsidP="00184618">
      <w:pPr>
        <w:pStyle w:val="ListParagraph"/>
        <w:numPr>
          <w:ilvl w:val="0"/>
          <w:numId w:val="13"/>
        </w:numPr>
        <w:tabs>
          <w:tab w:val="left" w:pos="900"/>
        </w:tabs>
      </w:pPr>
      <w:r>
        <w:t>The equipment and consumables you will use for scoring – including the bottle of disinfectant you will be using to disinfect between farms (unless you are scoring your own farm)</w:t>
      </w:r>
    </w:p>
    <w:p w14:paraId="36FDBFB6" w14:textId="77777777" w:rsidR="004E343F" w:rsidRDefault="004E343F" w:rsidP="0094180A">
      <w:pPr>
        <w:tabs>
          <w:tab w:val="left" w:pos="900"/>
        </w:tabs>
      </w:pPr>
    </w:p>
    <w:p w14:paraId="71CAC09B" w14:textId="77777777" w:rsidR="004E343F" w:rsidRDefault="004E343F" w:rsidP="0094180A">
      <w:pPr>
        <w:tabs>
          <w:tab w:val="left" w:pos="900"/>
        </w:tabs>
      </w:pPr>
    </w:p>
    <w:p w14:paraId="1BA335B5" w14:textId="77777777" w:rsidR="004E343F" w:rsidRDefault="004E343F" w:rsidP="0094180A">
      <w:pPr>
        <w:tabs>
          <w:tab w:val="left" w:pos="900"/>
        </w:tabs>
      </w:pPr>
    </w:p>
    <w:p w14:paraId="2021B638" w14:textId="77777777" w:rsidR="004E343F" w:rsidRDefault="004E343F" w:rsidP="0094180A">
      <w:pPr>
        <w:tabs>
          <w:tab w:val="left" w:pos="900"/>
        </w:tabs>
      </w:pPr>
    </w:p>
    <w:p w14:paraId="0393BFB1" w14:textId="647D91A2" w:rsidR="0094180A" w:rsidRPr="00184618" w:rsidRDefault="0094180A" w:rsidP="0094180A">
      <w:pPr>
        <w:tabs>
          <w:tab w:val="left" w:pos="900"/>
        </w:tabs>
        <w:rPr>
          <w:rFonts w:cstheme="minorHAnsi"/>
        </w:rPr>
      </w:pPr>
      <w:r>
        <w:lastRenderedPageBreak/>
        <w:t xml:space="preserve">The workshop is </w:t>
      </w:r>
      <w:r w:rsidR="00252333">
        <w:t>always</w:t>
      </w:r>
      <w:r>
        <w:t xml:space="preserve"> fun and stimulating</w:t>
      </w:r>
      <w:r w:rsidR="00252333">
        <w:t xml:space="preserve"> for me; my </w:t>
      </w:r>
      <w:r w:rsidR="00275B1E">
        <w:t xml:space="preserve">sincere </w:t>
      </w:r>
      <w:r w:rsidR="00252333">
        <w:t xml:space="preserve">hope and </w:t>
      </w:r>
      <w:r w:rsidR="00275B1E">
        <w:t>aim</w:t>
      </w:r>
      <w:r w:rsidR="00252333">
        <w:t xml:space="preserve"> is that it </w:t>
      </w:r>
      <w:r w:rsidR="00275B1E">
        <w:t>is</w:t>
      </w:r>
      <w:r w:rsidR="00252333">
        <w:t xml:space="preserve"> for you too!</w:t>
      </w:r>
      <w:r>
        <w:t xml:space="preserve"> Gaining ROMS accreditation</w:t>
      </w:r>
      <w:r w:rsidR="00275B1E">
        <w:t xml:space="preserve"> may be your goal, but I see this as a useful byproduct of</w:t>
      </w:r>
      <w:r>
        <w:t xml:space="preserve"> </w:t>
      </w:r>
      <w:r w:rsidR="00275B1E">
        <w:t>the training</w:t>
      </w:r>
      <w:r>
        <w:t xml:space="preserve">. Please come </w:t>
      </w:r>
      <w:r w:rsidR="004E343F">
        <w:rPr>
          <w:rFonts w:cstheme="minorHAnsi"/>
        </w:rPr>
        <w:t xml:space="preserve">ready </w:t>
      </w:r>
      <w:r w:rsidRPr="00184618">
        <w:rPr>
          <w:rFonts w:cstheme="minorHAnsi"/>
        </w:rPr>
        <w:t xml:space="preserve">to participate in some </w:t>
      </w:r>
      <w:r w:rsidR="00275B1E">
        <w:rPr>
          <w:rFonts w:cstheme="minorHAnsi"/>
        </w:rPr>
        <w:t>energetic</w:t>
      </w:r>
      <w:r w:rsidRPr="00184618">
        <w:rPr>
          <w:rFonts w:cstheme="minorHAnsi"/>
        </w:rPr>
        <w:t xml:space="preserve"> discussions about managing foot health in cows.</w:t>
      </w:r>
    </w:p>
    <w:p w14:paraId="2EA58280" w14:textId="62713EAD" w:rsidR="00184618" w:rsidRPr="00184618" w:rsidRDefault="00184618" w:rsidP="0094180A">
      <w:pPr>
        <w:tabs>
          <w:tab w:val="left" w:pos="900"/>
        </w:tabs>
        <w:rPr>
          <w:rFonts w:cstheme="minorHAnsi"/>
        </w:rPr>
      </w:pPr>
      <w:r w:rsidRPr="00184618">
        <w:rPr>
          <w:rFonts w:cstheme="minorHAnsi"/>
        </w:rPr>
        <w:t>I’m looking forward to seeing you soon.</w:t>
      </w:r>
    </w:p>
    <w:p w14:paraId="2D7E6F3B" w14:textId="4048EDD6" w:rsidR="00184618" w:rsidRDefault="00184618" w:rsidP="0094180A">
      <w:pPr>
        <w:tabs>
          <w:tab w:val="left" w:pos="900"/>
        </w:tabs>
      </w:pPr>
      <w:r w:rsidRPr="00184618">
        <w:rPr>
          <w:rFonts w:cstheme="minorHAnsi"/>
        </w:rPr>
        <w:t xml:space="preserve">Dr Nick J. Bell </w:t>
      </w:r>
      <w:r w:rsidR="00475556">
        <w:rPr>
          <w:rFonts w:cstheme="minorHAnsi"/>
        </w:rPr>
        <w:t xml:space="preserve">07870 619211, </w:t>
      </w:r>
      <w:hyperlink r:id="rId8" w:history="1">
        <w:r w:rsidR="00475556" w:rsidRPr="005E2EC3">
          <w:rPr>
            <w:rStyle w:val="Hyperlink"/>
            <w:rFonts w:cstheme="minorHAnsi"/>
          </w:rPr>
          <w:t>herdhealth@gmail.com</w:t>
        </w:r>
      </w:hyperlink>
      <w:r w:rsidR="00475556">
        <w:rPr>
          <w:rFonts w:cstheme="minorHAnsi"/>
        </w:rPr>
        <w:t xml:space="preserve"> </w:t>
      </w:r>
      <w:r w:rsidRPr="00184618">
        <w:rPr>
          <w:rFonts w:cstheme="minorHAnsi"/>
        </w:rPr>
        <w:br/>
      </w:r>
    </w:p>
    <w:p w14:paraId="48D8F97E" w14:textId="2771EE6C" w:rsidR="004E343F" w:rsidRPr="00F20D57" w:rsidRDefault="004E343F" w:rsidP="0094180A">
      <w:pPr>
        <w:tabs>
          <w:tab w:val="left" w:pos="900"/>
        </w:tabs>
        <w:rPr>
          <w:b/>
          <w:bCs/>
        </w:rPr>
      </w:pPr>
      <w:r w:rsidRPr="00F20D57">
        <w:rPr>
          <w:b/>
          <w:bCs/>
        </w:rPr>
        <w:t>Background:</w:t>
      </w:r>
    </w:p>
    <w:p w14:paraId="2CA95B80" w14:textId="58D46765" w:rsidR="00275B1E" w:rsidRDefault="00275B1E" w:rsidP="0094180A">
      <w:pPr>
        <w:tabs>
          <w:tab w:val="left" w:pos="900"/>
        </w:tabs>
      </w:pPr>
      <w:r>
        <w:t xml:space="preserve">I first saw a farmer doing mobility scoring on a dairy farm in Somerset in 2003. Being </w:t>
      </w:r>
      <w:r w:rsidR="0077401F">
        <w:t>curious (</w:t>
      </w:r>
      <w:r>
        <w:t>nosey</w:t>
      </w:r>
      <w:r w:rsidR="0077401F">
        <w:t>)</w:t>
      </w:r>
      <w:r>
        <w:t xml:space="preserve">, I asked him what he was doing. He said the foot trimmer was coming tomorrow, and so he wanted to pull out the cows with problems before they were lame and before he was forced to deal with them. For me this captured the objective perfectly. I started running mobility scoring sessions </w:t>
      </w:r>
      <w:r w:rsidR="0077401F">
        <w:t>in</w:t>
      </w:r>
      <w:r>
        <w:t xml:space="preserve"> 2004</w:t>
      </w:r>
      <w:r w:rsidR="0077401F">
        <w:t xml:space="preserve"> and I now run around 6 every year</w:t>
      </w:r>
      <w:r>
        <w:t>. The skillful use of regular mobility scoring can reduce lameness prevalence by a half (or more) over 12 months</w:t>
      </w:r>
      <w:r w:rsidR="0077401F">
        <w:t>, and it can be a powerful way to find improvement</w:t>
      </w:r>
      <w:r>
        <w:t xml:space="preserve">. </w:t>
      </w:r>
      <w:r w:rsidR="0077401F">
        <w:t>Done incorrectly it becomes a pointless paper exercise and a waste of effort. As well as spotting cows to trim, when trends are plotted it can</w:t>
      </w:r>
      <w:r>
        <w:t xml:space="preserve"> help identify factors on farm which help or harm feet. Unless we have a measure to quantify progress, we’re guessing and there is not much room for guesswork in </w:t>
      </w:r>
      <w:r w:rsidR="0077401F">
        <w:t>our industry</w:t>
      </w:r>
      <w:r>
        <w:t>. As an advisor I’m very data-driven (</w:t>
      </w:r>
      <w:r w:rsidR="0077401F">
        <w:t xml:space="preserve">perhaps there is </w:t>
      </w:r>
      <w:r>
        <w:t xml:space="preserve">even less room for guessing as an advisor) but I also spend a lot of time scoring herds myself to see what happens at milking and to understand the farm properly. </w:t>
      </w:r>
      <w:r w:rsidR="0077401F">
        <w:t xml:space="preserve">I would score around 20,000 cows a year. </w:t>
      </w:r>
      <w:r>
        <w:t xml:space="preserve">Mobility scoring has transformed the way many farms work and I’ve made </w:t>
      </w:r>
      <w:r w:rsidR="0077401F">
        <w:t>more</w:t>
      </w:r>
      <w:r>
        <w:t xml:space="preserve"> exciting discoveries that way</w:t>
      </w:r>
      <w:r w:rsidR="0077401F">
        <w:t xml:space="preserve"> than through years of research</w:t>
      </w:r>
      <w:r>
        <w:t xml:space="preserve">. I hope you do too.  </w:t>
      </w:r>
    </w:p>
    <w:p w14:paraId="678F7670" w14:textId="05FC0E8C" w:rsidR="004E343F" w:rsidRPr="00F20D57" w:rsidRDefault="00F20D57" w:rsidP="0094180A">
      <w:pPr>
        <w:tabs>
          <w:tab w:val="left" w:pos="900"/>
        </w:tabs>
        <w:rPr>
          <w:b/>
          <w:bCs/>
        </w:rPr>
      </w:pPr>
      <w:r w:rsidRPr="00F20D57">
        <w:rPr>
          <w:b/>
          <w:bCs/>
        </w:rPr>
        <w:t xml:space="preserve">Nick’s </w:t>
      </w:r>
      <w:r w:rsidR="004E343F" w:rsidRPr="00F20D57">
        <w:rPr>
          <w:b/>
          <w:bCs/>
        </w:rPr>
        <w:t>CV:</w:t>
      </w:r>
    </w:p>
    <w:p w14:paraId="63C37D39" w14:textId="38E919A2" w:rsidR="004E343F" w:rsidRDefault="004E343F" w:rsidP="0094180A">
      <w:pPr>
        <w:tabs>
          <w:tab w:val="left" w:pos="900"/>
        </w:tabs>
      </w:pPr>
      <w:r>
        <w:t>Veterinary surgeon since 1999</w:t>
      </w:r>
    </w:p>
    <w:p w14:paraId="6B3800AF" w14:textId="4360A3B8" w:rsidR="004E343F" w:rsidRDefault="004E343F" w:rsidP="0094180A">
      <w:pPr>
        <w:tabs>
          <w:tab w:val="left" w:pos="900"/>
        </w:tabs>
      </w:pPr>
      <w:r>
        <w:t>PhD in lameness control programmes 2002-6</w:t>
      </w:r>
    </w:p>
    <w:p w14:paraId="6D75AF72" w14:textId="74411521" w:rsidR="004E343F" w:rsidRDefault="004E343F" w:rsidP="0094180A">
      <w:pPr>
        <w:tabs>
          <w:tab w:val="left" w:pos="900"/>
        </w:tabs>
      </w:pPr>
      <w:r>
        <w:t>Healthy Feet Project – principal investigator 2006-10</w:t>
      </w:r>
    </w:p>
    <w:p w14:paraId="7FD47717" w14:textId="74926989" w:rsidR="004E343F" w:rsidRDefault="004E343F" w:rsidP="0094180A">
      <w:pPr>
        <w:tabs>
          <w:tab w:val="left" w:pos="900"/>
        </w:tabs>
      </w:pPr>
      <w:r>
        <w:t>Lecturer/Senior lecturer at RVC – 2010-16</w:t>
      </w:r>
    </w:p>
    <w:p w14:paraId="2FE7B0DF" w14:textId="31C6BE31" w:rsidR="004E343F" w:rsidRDefault="004E343F" w:rsidP="0094180A">
      <w:pPr>
        <w:tabs>
          <w:tab w:val="left" w:pos="900"/>
        </w:tabs>
      </w:pPr>
      <w:r>
        <w:t>Independent dairy herd health consultant/University of Nottingham 2016-present</w:t>
      </w:r>
    </w:p>
    <w:p w14:paraId="307B3385" w14:textId="09AE0246" w:rsidR="00F20D57" w:rsidRDefault="00F20D57" w:rsidP="0094180A">
      <w:pPr>
        <w:tabs>
          <w:tab w:val="left" w:pos="900"/>
        </w:tabs>
      </w:pPr>
      <w:r>
        <w:t>European board of Veterinary Specialists</w:t>
      </w:r>
    </w:p>
    <w:p w14:paraId="7399EC40" w14:textId="117B5C3D" w:rsidR="00F20D57" w:rsidRDefault="00F20D57" w:rsidP="0094180A">
      <w:pPr>
        <w:tabs>
          <w:tab w:val="left" w:pos="900"/>
        </w:tabs>
      </w:pPr>
      <w:r>
        <w:t>Fellow of the Higher Education Academy</w:t>
      </w:r>
    </w:p>
    <w:p w14:paraId="739CE7F4" w14:textId="351661C5" w:rsidR="004E343F" w:rsidRDefault="004E343F" w:rsidP="0094180A">
      <w:pPr>
        <w:tabs>
          <w:tab w:val="left" w:pos="900"/>
        </w:tabs>
      </w:pPr>
      <w:r>
        <w:t xml:space="preserve">Chief auditor for Cattle Hoofcare Standards Board </w:t>
      </w:r>
    </w:p>
    <w:p w14:paraId="36B18361" w14:textId="159F5E20" w:rsidR="004E343F" w:rsidRDefault="004E343F" w:rsidP="0094180A">
      <w:pPr>
        <w:tabs>
          <w:tab w:val="left" w:pos="900"/>
        </w:tabs>
      </w:pPr>
      <w:r>
        <w:t>RoMS committee</w:t>
      </w:r>
    </w:p>
    <w:p w14:paraId="301961A1" w14:textId="3BA07403" w:rsidR="004E343F" w:rsidRDefault="004E343F" w:rsidP="0094180A">
      <w:pPr>
        <w:tabs>
          <w:tab w:val="left" w:pos="900"/>
        </w:tabs>
      </w:pPr>
      <w:r>
        <w:t>Mobility steering group</w:t>
      </w:r>
    </w:p>
    <w:p w14:paraId="158F7D85" w14:textId="3CCF1668" w:rsidR="00F6081D" w:rsidRDefault="00F6081D" w:rsidP="0094180A">
      <w:pPr>
        <w:tabs>
          <w:tab w:val="left" w:pos="900"/>
        </w:tabs>
      </w:pPr>
    </w:p>
    <w:p w14:paraId="53D79FBD" w14:textId="0DE51769" w:rsidR="00F6081D" w:rsidRDefault="00F6081D" w:rsidP="0094180A">
      <w:pPr>
        <w:tabs>
          <w:tab w:val="left" w:pos="900"/>
        </w:tabs>
      </w:pPr>
      <w:r>
        <w:lastRenderedPageBreak/>
        <w:t>Payment:</w:t>
      </w:r>
      <w:r w:rsidR="00026CBE">
        <w:t xml:space="preserve"> </w:t>
      </w:r>
      <w:r>
        <w:t xml:space="preserve">Please make payment </w:t>
      </w:r>
      <w:r w:rsidR="002A2406">
        <w:t xml:space="preserve">of £216 by bank transfer </w:t>
      </w:r>
      <w:r>
        <w:t>to:</w:t>
      </w:r>
    </w:p>
    <w:p w14:paraId="1C33979F" w14:textId="77777777" w:rsidR="002A2406" w:rsidRDefault="002A2406" w:rsidP="002A2406">
      <w:pPr>
        <w:autoSpaceDE w:val="0"/>
        <w:autoSpaceDN w:val="0"/>
        <w:adjustRightInd w:val="0"/>
        <w:spacing w:after="0" w:line="240" w:lineRule="auto"/>
        <w:rPr>
          <w:rFonts w:ascii="CIDFont+F1" w:hAnsi="CIDFont+F1" w:cs="CIDFont+F1"/>
          <w:sz w:val="20"/>
          <w:szCs w:val="20"/>
          <w:lang w:val="en-GB"/>
        </w:rPr>
      </w:pPr>
      <w:r>
        <w:rPr>
          <w:rFonts w:ascii="CIDFont+F1" w:hAnsi="CIDFont+F1" w:cs="CIDFont+F1"/>
          <w:sz w:val="20"/>
          <w:szCs w:val="20"/>
          <w:lang w:val="en-GB"/>
        </w:rPr>
        <w:t>Santander business account: Bos International Ltd</w:t>
      </w:r>
    </w:p>
    <w:p w14:paraId="024C7AF8" w14:textId="77777777" w:rsidR="002A2406" w:rsidRDefault="002A2406" w:rsidP="002A2406">
      <w:pPr>
        <w:autoSpaceDE w:val="0"/>
        <w:autoSpaceDN w:val="0"/>
        <w:adjustRightInd w:val="0"/>
        <w:spacing w:after="0" w:line="240" w:lineRule="auto"/>
        <w:rPr>
          <w:rFonts w:ascii="CIDFont+F1" w:hAnsi="CIDFont+F1" w:cs="CIDFont+F1"/>
          <w:sz w:val="20"/>
          <w:szCs w:val="20"/>
          <w:lang w:val="en-GB"/>
        </w:rPr>
      </w:pPr>
      <w:r>
        <w:rPr>
          <w:rFonts w:ascii="CIDFont+F1" w:hAnsi="CIDFont+F1" w:cs="CIDFont+F1"/>
          <w:sz w:val="20"/>
          <w:szCs w:val="20"/>
          <w:lang w:val="en-GB"/>
        </w:rPr>
        <w:t>Account number: 06733906</w:t>
      </w:r>
    </w:p>
    <w:p w14:paraId="4B162527" w14:textId="3621EB39" w:rsidR="002A2406" w:rsidRDefault="002A2406" w:rsidP="002A2406">
      <w:pPr>
        <w:autoSpaceDE w:val="0"/>
        <w:autoSpaceDN w:val="0"/>
        <w:adjustRightInd w:val="0"/>
        <w:spacing w:after="0" w:line="240" w:lineRule="auto"/>
        <w:rPr>
          <w:rFonts w:ascii="CIDFont+F1" w:hAnsi="CIDFont+F1" w:cs="CIDFont+F1"/>
          <w:sz w:val="20"/>
          <w:szCs w:val="20"/>
          <w:lang w:val="en-GB"/>
        </w:rPr>
      </w:pPr>
      <w:r>
        <w:rPr>
          <w:rFonts w:ascii="CIDFont+F1" w:hAnsi="CIDFont+F1" w:cs="CIDFont+F1"/>
          <w:sz w:val="20"/>
          <w:szCs w:val="20"/>
          <w:lang w:val="en-GB"/>
        </w:rPr>
        <w:t>Sort Code: 09-01-29</w:t>
      </w:r>
    </w:p>
    <w:p w14:paraId="4E49B622" w14:textId="7CDD1AAD" w:rsidR="002A2406" w:rsidRDefault="002A2406" w:rsidP="002A2406">
      <w:pPr>
        <w:autoSpaceDE w:val="0"/>
        <w:autoSpaceDN w:val="0"/>
        <w:adjustRightInd w:val="0"/>
        <w:spacing w:after="0" w:line="240" w:lineRule="auto"/>
        <w:rPr>
          <w:rFonts w:ascii="CIDFont+F1" w:hAnsi="CIDFont+F1" w:cs="CIDFont+F1"/>
          <w:sz w:val="20"/>
          <w:szCs w:val="20"/>
          <w:lang w:val="en-GB"/>
        </w:rPr>
      </w:pPr>
    </w:p>
    <w:p w14:paraId="4955675E" w14:textId="1EF43B5E" w:rsidR="002A2406" w:rsidRDefault="002A2406" w:rsidP="002A2406">
      <w:pPr>
        <w:autoSpaceDE w:val="0"/>
        <w:autoSpaceDN w:val="0"/>
        <w:adjustRightInd w:val="0"/>
        <w:spacing w:after="0" w:line="240" w:lineRule="auto"/>
        <w:rPr>
          <w:rFonts w:ascii="CIDFont+F1" w:hAnsi="CIDFont+F1" w:cs="CIDFont+F1"/>
          <w:sz w:val="20"/>
          <w:szCs w:val="20"/>
          <w:lang w:val="en-GB"/>
        </w:rPr>
      </w:pPr>
      <w:r>
        <w:rPr>
          <w:rFonts w:ascii="CIDFont+F1" w:hAnsi="CIDFont+F1" w:cs="CIDFont+F1"/>
          <w:sz w:val="20"/>
          <w:szCs w:val="20"/>
          <w:lang w:val="en-GB"/>
        </w:rPr>
        <w:t>For international payments:</w:t>
      </w:r>
    </w:p>
    <w:p w14:paraId="2B9C37B1" w14:textId="77777777" w:rsidR="002A2406" w:rsidRDefault="002A2406" w:rsidP="002A2406">
      <w:pPr>
        <w:autoSpaceDE w:val="0"/>
        <w:autoSpaceDN w:val="0"/>
        <w:adjustRightInd w:val="0"/>
        <w:spacing w:after="0" w:line="240" w:lineRule="auto"/>
        <w:rPr>
          <w:rFonts w:ascii="CIDFont+F1" w:hAnsi="CIDFont+F1" w:cs="CIDFont+F1"/>
          <w:sz w:val="20"/>
          <w:szCs w:val="20"/>
          <w:lang w:val="en-GB"/>
        </w:rPr>
      </w:pPr>
      <w:r>
        <w:rPr>
          <w:rFonts w:ascii="CIDFont+F1" w:hAnsi="CIDFont+F1" w:cs="CIDFont+F1"/>
          <w:sz w:val="20"/>
          <w:szCs w:val="20"/>
          <w:lang w:val="en-GB"/>
        </w:rPr>
        <w:t>SWIFT CODE (BIC code): ABBYGB2L</w:t>
      </w:r>
    </w:p>
    <w:p w14:paraId="753AB3EB" w14:textId="231148B6" w:rsidR="002A2406" w:rsidRDefault="002A2406" w:rsidP="002A2406">
      <w:pPr>
        <w:tabs>
          <w:tab w:val="left" w:pos="900"/>
        </w:tabs>
      </w:pPr>
      <w:r>
        <w:rPr>
          <w:rFonts w:ascii="CIDFont+F1" w:hAnsi="CIDFont+F1" w:cs="CIDFont+F1"/>
          <w:sz w:val="20"/>
          <w:szCs w:val="20"/>
          <w:lang w:val="en-GB"/>
        </w:rPr>
        <w:t>IBAN NUMBER: GB11ABBY09012906733906</w:t>
      </w:r>
    </w:p>
    <w:p w14:paraId="2B7BA8FC" w14:textId="198E886E" w:rsidR="00F6081D" w:rsidRDefault="002A2406" w:rsidP="0094180A">
      <w:pPr>
        <w:tabs>
          <w:tab w:val="left" w:pos="900"/>
        </w:tabs>
      </w:pPr>
      <w:r>
        <w:t>I will send you an invoice by email.</w:t>
      </w:r>
    </w:p>
    <w:p w14:paraId="0C14B231" w14:textId="7D5700B4" w:rsidR="00026CBE" w:rsidRPr="00300C84" w:rsidRDefault="00026CBE" w:rsidP="0094180A">
      <w:pPr>
        <w:tabs>
          <w:tab w:val="left" w:pos="900"/>
        </w:tabs>
      </w:pPr>
      <w:r>
        <w:t>Please put as reference the company or person (surname) who is being invoiced.</w:t>
      </w:r>
    </w:p>
    <w:sectPr w:rsidR="00026CBE" w:rsidRPr="00300C8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8F4E" w14:textId="77777777" w:rsidR="009B0FD5" w:rsidRDefault="009B0FD5" w:rsidP="00AB6948">
      <w:pPr>
        <w:spacing w:after="0" w:line="240" w:lineRule="auto"/>
      </w:pPr>
      <w:r>
        <w:separator/>
      </w:r>
    </w:p>
  </w:endnote>
  <w:endnote w:type="continuationSeparator" w:id="0">
    <w:p w14:paraId="58305BBD" w14:textId="77777777" w:rsidR="009B0FD5" w:rsidRDefault="009B0FD5"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6D90" w14:textId="77777777" w:rsidR="009B0FD5" w:rsidRDefault="009B0FD5" w:rsidP="00AB6948">
      <w:pPr>
        <w:spacing w:after="0" w:line="240" w:lineRule="auto"/>
      </w:pPr>
      <w:r>
        <w:separator/>
      </w:r>
    </w:p>
  </w:footnote>
  <w:footnote w:type="continuationSeparator" w:id="0">
    <w:p w14:paraId="70DECD18" w14:textId="77777777" w:rsidR="009B0FD5" w:rsidRDefault="009B0FD5"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443F1B"/>
    <w:multiLevelType w:val="hybridMultilevel"/>
    <w:tmpl w:val="4AD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F6229"/>
    <w:multiLevelType w:val="hybridMultilevel"/>
    <w:tmpl w:val="036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64C4B"/>
    <w:multiLevelType w:val="hybridMultilevel"/>
    <w:tmpl w:val="234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71397"/>
    <w:multiLevelType w:val="hybridMultilevel"/>
    <w:tmpl w:val="7DC8072E"/>
    <w:lvl w:ilvl="0" w:tplc="4C26B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A9"/>
    <w:rsid w:val="00026CBE"/>
    <w:rsid w:val="00044307"/>
    <w:rsid w:val="00054D84"/>
    <w:rsid w:val="00067228"/>
    <w:rsid w:val="0007788A"/>
    <w:rsid w:val="000C7DE9"/>
    <w:rsid w:val="000F2C1B"/>
    <w:rsid w:val="001775FA"/>
    <w:rsid w:val="00184618"/>
    <w:rsid w:val="00190F23"/>
    <w:rsid w:val="00194E9C"/>
    <w:rsid w:val="001C290A"/>
    <w:rsid w:val="001D3B47"/>
    <w:rsid w:val="00236FEA"/>
    <w:rsid w:val="00252333"/>
    <w:rsid w:val="0027400C"/>
    <w:rsid w:val="00275B1E"/>
    <w:rsid w:val="002A0BAC"/>
    <w:rsid w:val="002A2406"/>
    <w:rsid w:val="002B152A"/>
    <w:rsid w:val="002C65CB"/>
    <w:rsid w:val="002D469D"/>
    <w:rsid w:val="00300C84"/>
    <w:rsid w:val="00391B0E"/>
    <w:rsid w:val="003A4A4A"/>
    <w:rsid w:val="003F4359"/>
    <w:rsid w:val="00423F28"/>
    <w:rsid w:val="00425C2B"/>
    <w:rsid w:val="00430629"/>
    <w:rsid w:val="00475556"/>
    <w:rsid w:val="004A1A52"/>
    <w:rsid w:val="004B6545"/>
    <w:rsid w:val="004C43EE"/>
    <w:rsid w:val="004E343F"/>
    <w:rsid w:val="004E5BA9"/>
    <w:rsid w:val="005626DF"/>
    <w:rsid w:val="005927AD"/>
    <w:rsid w:val="0059473D"/>
    <w:rsid w:val="005D4A86"/>
    <w:rsid w:val="005E24BA"/>
    <w:rsid w:val="006227DB"/>
    <w:rsid w:val="00627140"/>
    <w:rsid w:val="00655EA2"/>
    <w:rsid w:val="00767651"/>
    <w:rsid w:val="007716AB"/>
    <w:rsid w:val="0077401F"/>
    <w:rsid w:val="00781B93"/>
    <w:rsid w:val="007E4871"/>
    <w:rsid w:val="007E4C8C"/>
    <w:rsid w:val="007F3F1B"/>
    <w:rsid w:val="00804979"/>
    <w:rsid w:val="008458BC"/>
    <w:rsid w:val="008F5234"/>
    <w:rsid w:val="00914281"/>
    <w:rsid w:val="0094180A"/>
    <w:rsid w:val="0099233E"/>
    <w:rsid w:val="009B0FD5"/>
    <w:rsid w:val="009B57C0"/>
    <w:rsid w:val="009D3491"/>
    <w:rsid w:val="00A04C49"/>
    <w:rsid w:val="00A72827"/>
    <w:rsid w:val="00AA4B20"/>
    <w:rsid w:val="00AB6948"/>
    <w:rsid w:val="00AC4416"/>
    <w:rsid w:val="00AD7965"/>
    <w:rsid w:val="00B220A3"/>
    <w:rsid w:val="00B2335D"/>
    <w:rsid w:val="00BB702B"/>
    <w:rsid w:val="00BC5693"/>
    <w:rsid w:val="00BD27B4"/>
    <w:rsid w:val="00C175B1"/>
    <w:rsid w:val="00C23D95"/>
    <w:rsid w:val="00C87D9E"/>
    <w:rsid w:val="00CB26AC"/>
    <w:rsid w:val="00CE11B9"/>
    <w:rsid w:val="00D017F2"/>
    <w:rsid w:val="00D25A76"/>
    <w:rsid w:val="00DD2A04"/>
    <w:rsid w:val="00DD40B5"/>
    <w:rsid w:val="00DD6A19"/>
    <w:rsid w:val="00E85A56"/>
    <w:rsid w:val="00F020A5"/>
    <w:rsid w:val="00F119AC"/>
    <w:rsid w:val="00F1347B"/>
    <w:rsid w:val="00F20D57"/>
    <w:rsid w:val="00F27765"/>
    <w:rsid w:val="00F47A1F"/>
    <w:rsid w:val="00F6081D"/>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F3EE8"/>
  <w15:chartTrackingRefBased/>
  <w15:docId w15:val="{51EEE9B0-C55F-485D-BF94-815065A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17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dhealth@gmail.com" TargetMode="External"/><Relationship Id="rId3" Type="http://schemas.openxmlformats.org/officeDocument/2006/relationships/settings" Target="settings.xml"/><Relationship Id="rId7" Type="http://schemas.openxmlformats.org/officeDocument/2006/relationships/hyperlink" Target="mailto:herdheal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dh\AppData\Roaming\Microsoft\Templates\Seasonal%20event%20flyer%20(winter)(2).dotx" TargetMode="External"/></Relationship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(winter)(2).dotx</Template>
  <TotalTime>77</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Bell</dc:creator>
  <cp:keywords/>
  <dc:description/>
  <cp:lastModifiedBy>Nick Bell</cp:lastModifiedBy>
  <cp:revision>7</cp:revision>
  <cp:lastPrinted>2018-12-28T08:11:00Z</cp:lastPrinted>
  <dcterms:created xsi:type="dcterms:W3CDTF">2020-07-08T14:32:00Z</dcterms:created>
  <dcterms:modified xsi:type="dcterms:W3CDTF">2020-07-08T16:21:00Z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